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28" w:rsidRPr="00E811A0" w:rsidRDefault="009B2F28" w:rsidP="009B2F28">
      <w:pPr>
        <w:tabs>
          <w:tab w:val="left" w:pos="4440"/>
        </w:tabs>
        <w:spacing w:line="36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  <w:r w:rsidRPr="00E811A0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9B2F28" w:rsidRPr="00260D85" w:rsidRDefault="009B2F28" w:rsidP="009B2F28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260D85">
        <w:rPr>
          <w:rFonts w:ascii="黑体" w:eastAsia="黑体" w:hAnsi="黑体" w:hint="eastAsia"/>
          <w:sz w:val="28"/>
          <w:szCs w:val="28"/>
        </w:rPr>
        <w:t>中国光</w:t>
      </w:r>
      <w:proofErr w:type="gramStart"/>
      <w:r w:rsidRPr="00260D85">
        <w:rPr>
          <w:rFonts w:ascii="黑体" w:eastAsia="黑体" w:hAnsi="黑体" w:hint="eastAsia"/>
          <w:sz w:val="28"/>
          <w:szCs w:val="28"/>
        </w:rPr>
        <w:t>伏行业</w:t>
      </w:r>
      <w:proofErr w:type="gramEnd"/>
      <w:r w:rsidRPr="00260D85">
        <w:rPr>
          <w:rFonts w:ascii="黑体" w:eastAsia="黑体" w:hAnsi="黑体" w:hint="eastAsia"/>
          <w:sz w:val="28"/>
          <w:szCs w:val="28"/>
        </w:rPr>
        <w:t>协会标准项目建议书</w:t>
      </w:r>
    </w:p>
    <w:p w:rsidR="009B2F28" w:rsidRPr="006D4AE7" w:rsidRDefault="009B2F28" w:rsidP="009B2F28">
      <w:pPr>
        <w:tabs>
          <w:tab w:val="left" w:pos="4440"/>
        </w:tabs>
        <w:spacing w:line="440" w:lineRule="exact"/>
        <w:ind w:firstLineChars="100" w:firstLine="240"/>
        <w:rPr>
          <w:rFonts w:ascii="仿宋_GB2312" w:eastAsia="仿宋_GB2312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项目负责人</w:t>
      </w:r>
      <w:r w:rsidRPr="006D4AE7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               电话</w:t>
      </w:r>
      <w:r w:rsidRPr="006D4AE7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              邮箱：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94"/>
        <w:gridCol w:w="1131"/>
        <w:gridCol w:w="142"/>
        <w:gridCol w:w="859"/>
        <w:gridCol w:w="9"/>
        <w:gridCol w:w="423"/>
        <w:gridCol w:w="1389"/>
        <w:gridCol w:w="595"/>
        <w:gridCol w:w="116"/>
        <w:gridCol w:w="170"/>
        <w:gridCol w:w="868"/>
        <w:gridCol w:w="1071"/>
      </w:tblGrid>
      <w:tr w:rsidR="009B2F28" w:rsidRPr="00E00257" w:rsidTr="00BD738C">
        <w:trPr>
          <w:cantSplit/>
          <w:trHeight w:val="731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项目名称</w:t>
            </w:r>
          </w:p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(中文)</w:t>
            </w:r>
          </w:p>
        </w:tc>
        <w:tc>
          <w:tcPr>
            <w:tcW w:w="2564" w:type="dxa"/>
            <w:gridSpan w:val="5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项目名称</w:t>
            </w:r>
          </w:p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(英文)</w:t>
            </w:r>
          </w:p>
        </w:tc>
        <w:tc>
          <w:tcPr>
            <w:tcW w:w="2225" w:type="dxa"/>
            <w:gridSpan w:val="4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cantSplit/>
          <w:trHeight w:val="542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制定或修订</w:t>
            </w:r>
          </w:p>
        </w:tc>
        <w:tc>
          <w:tcPr>
            <w:tcW w:w="1273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□制定</w:t>
            </w:r>
          </w:p>
        </w:tc>
        <w:tc>
          <w:tcPr>
            <w:tcW w:w="1291" w:type="dxa"/>
            <w:gridSpan w:val="3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□修订</w:t>
            </w:r>
          </w:p>
        </w:tc>
        <w:tc>
          <w:tcPr>
            <w:tcW w:w="1984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被修订标准号</w:t>
            </w:r>
          </w:p>
        </w:tc>
        <w:tc>
          <w:tcPr>
            <w:tcW w:w="2225" w:type="dxa"/>
            <w:gridSpan w:val="4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cantSplit/>
          <w:trHeight w:val="720"/>
        </w:trPr>
        <w:tc>
          <w:tcPr>
            <w:tcW w:w="1687" w:type="dxa"/>
            <w:gridSpan w:val="2"/>
            <w:vAlign w:val="center"/>
          </w:tcPr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采用国际</w:t>
            </w:r>
          </w:p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4548" w:type="dxa"/>
            <w:gridSpan w:val="7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采标号</w:t>
            </w:r>
          </w:p>
        </w:tc>
        <w:tc>
          <w:tcPr>
            <w:tcW w:w="1071" w:type="dxa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cantSplit/>
          <w:trHeight w:val="594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一致性程度标识</w:t>
            </w:r>
          </w:p>
        </w:tc>
        <w:tc>
          <w:tcPr>
            <w:tcW w:w="2132" w:type="dxa"/>
            <w:gridSpan w:val="3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□ IDT</w:t>
            </w:r>
          </w:p>
        </w:tc>
        <w:tc>
          <w:tcPr>
            <w:tcW w:w="2416" w:type="dxa"/>
            <w:gridSpan w:val="4"/>
            <w:vAlign w:val="center"/>
          </w:tcPr>
          <w:p w:rsidR="009B2F28" w:rsidRPr="00E00257" w:rsidRDefault="009B2F28" w:rsidP="00BD738C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□ MOD</w:t>
            </w:r>
          </w:p>
        </w:tc>
        <w:tc>
          <w:tcPr>
            <w:tcW w:w="2225" w:type="dxa"/>
            <w:gridSpan w:val="4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□ NEQ</w:t>
            </w:r>
          </w:p>
        </w:tc>
      </w:tr>
      <w:tr w:rsidR="009B2F28" w:rsidRPr="00E00257" w:rsidTr="00BD738C">
        <w:trPr>
          <w:cantSplit/>
          <w:trHeight w:val="546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标准类别</w:t>
            </w:r>
          </w:p>
        </w:tc>
        <w:tc>
          <w:tcPr>
            <w:tcW w:w="1273" w:type="dxa"/>
            <w:gridSpan w:val="2"/>
            <w:vAlign w:val="center"/>
          </w:tcPr>
          <w:p w:rsidR="009B2F28" w:rsidRPr="00E00257" w:rsidRDefault="009B2F28" w:rsidP="00BD738C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基础</w:t>
            </w:r>
          </w:p>
        </w:tc>
        <w:tc>
          <w:tcPr>
            <w:tcW w:w="1291" w:type="dxa"/>
            <w:gridSpan w:val="3"/>
            <w:vAlign w:val="center"/>
          </w:tcPr>
          <w:p w:rsidR="009B2F28" w:rsidRPr="00E00257" w:rsidRDefault="009B2F28" w:rsidP="00BD738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1984" w:type="dxa"/>
            <w:gridSpan w:val="2"/>
            <w:vAlign w:val="center"/>
          </w:tcPr>
          <w:p w:rsidR="009B2F28" w:rsidRPr="00E00257" w:rsidRDefault="009B2F28" w:rsidP="00BD738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方法</w:t>
            </w:r>
          </w:p>
        </w:tc>
        <w:tc>
          <w:tcPr>
            <w:tcW w:w="2225" w:type="dxa"/>
            <w:gridSpan w:val="4"/>
            <w:vAlign w:val="center"/>
          </w:tcPr>
          <w:p w:rsidR="009B2F28" w:rsidRPr="00E00257" w:rsidRDefault="009B2F28" w:rsidP="00BD738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其它</w:t>
            </w:r>
          </w:p>
        </w:tc>
      </w:tr>
      <w:tr w:rsidR="009B2F28" w:rsidRPr="00E00257" w:rsidTr="00BD738C">
        <w:trPr>
          <w:cantSplit/>
          <w:trHeight w:val="568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/>
                <w:szCs w:val="21"/>
              </w:rPr>
              <w:t>ICS</w:t>
            </w:r>
            <w:r w:rsidRPr="00E00257">
              <w:rPr>
                <w:rFonts w:ascii="宋体" w:hAnsi="宋体" w:hint="eastAsia"/>
                <w:szCs w:val="21"/>
              </w:rPr>
              <w:t>分类号</w:t>
            </w:r>
          </w:p>
        </w:tc>
        <w:tc>
          <w:tcPr>
            <w:tcW w:w="2564" w:type="dxa"/>
            <w:gridSpan w:val="5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中国标准分类号</w:t>
            </w:r>
          </w:p>
        </w:tc>
        <w:tc>
          <w:tcPr>
            <w:tcW w:w="2225" w:type="dxa"/>
            <w:gridSpan w:val="4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cantSplit/>
          <w:trHeight w:val="562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牵头</w:t>
            </w:r>
            <w:r w:rsidRPr="00E0025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6773" w:type="dxa"/>
            <w:gridSpan w:val="11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cantSplit/>
          <w:trHeight w:val="551"/>
        </w:trPr>
        <w:tc>
          <w:tcPr>
            <w:tcW w:w="1687" w:type="dxa"/>
            <w:gridSpan w:val="2"/>
            <w:vAlign w:val="center"/>
          </w:tcPr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参与单位</w:t>
            </w:r>
          </w:p>
        </w:tc>
        <w:tc>
          <w:tcPr>
            <w:tcW w:w="6773" w:type="dxa"/>
            <w:gridSpan w:val="11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trHeight w:val="1056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目的、意义或必要性</w:t>
            </w:r>
          </w:p>
        </w:tc>
        <w:tc>
          <w:tcPr>
            <w:tcW w:w="6773" w:type="dxa"/>
            <w:gridSpan w:val="11"/>
            <w:vAlign w:val="center"/>
          </w:tcPr>
          <w:p w:rsidR="009B2F28" w:rsidRPr="00E00257" w:rsidRDefault="009B2F28" w:rsidP="00BD738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trHeight w:val="1128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范围和主要技术内容</w:t>
            </w:r>
          </w:p>
        </w:tc>
        <w:tc>
          <w:tcPr>
            <w:tcW w:w="6773" w:type="dxa"/>
            <w:gridSpan w:val="11"/>
            <w:vAlign w:val="center"/>
          </w:tcPr>
          <w:p w:rsidR="009B2F28" w:rsidRPr="00E00257" w:rsidRDefault="009B2F28" w:rsidP="00BD738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trHeight w:val="1116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国内外情况简要说明</w:t>
            </w:r>
          </w:p>
        </w:tc>
        <w:tc>
          <w:tcPr>
            <w:tcW w:w="6773" w:type="dxa"/>
            <w:gridSpan w:val="11"/>
            <w:vAlign w:val="center"/>
          </w:tcPr>
          <w:p w:rsidR="009B2F28" w:rsidRPr="00E00257" w:rsidRDefault="009B2F28" w:rsidP="00BD738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trHeight w:val="990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</w:t>
            </w:r>
            <w:r w:rsidRPr="00E00257">
              <w:rPr>
                <w:rFonts w:ascii="宋体" w:hAnsi="宋体" w:hint="eastAsia"/>
                <w:szCs w:val="21"/>
              </w:rPr>
              <w:t>基础</w:t>
            </w:r>
          </w:p>
        </w:tc>
        <w:tc>
          <w:tcPr>
            <w:tcW w:w="6773" w:type="dxa"/>
            <w:gridSpan w:val="11"/>
            <w:vAlign w:val="center"/>
          </w:tcPr>
          <w:p w:rsidR="009B2F28" w:rsidRPr="00E00257" w:rsidRDefault="009B2F28" w:rsidP="00BD738C">
            <w:pPr>
              <w:spacing w:line="360" w:lineRule="exact"/>
              <w:ind w:leftChars="-1" w:left="-2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cantSplit/>
          <w:trHeight w:val="641"/>
        </w:trPr>
        <w:tc>
          <w:tcPr>
            <w:tcW w:w="1687" w:type="dxa"/>
            <w:gridSpan w:val="2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计划起始时间</w:t>
            </w:r>
          </w:p>
        </w:tc>
        <w:tc>
          <w:tcPr>
            <w:tcW w:w="2141" w:type="dxa"/>
            <w:gridSpan w:val="4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00257"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2109" w:type="dxa"/>
            <w:gridSpan w:val="3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2F28" w:rsidRPr="00E00257" w:rsidTr="00BD738C">
        <w:trPr>
          <w:cantSplit/>
          <w:trHeight w:val="641"/>
        </w:trPr>
        <w:tc>
          <w:tcPr>
            <w:tcW w:w="993" w:type="dxa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牵头单位意见</w:t>
            </w:r>
          </w:p>
        </w:tc>
        <w:tc>
          <w:tcPr>
            <w:tcW w:w="1825" w:type="dxa"/>
            <w:gridSpan w:val="2"/>
            <w:vAlign w:val="center"/>
          </w:tcPr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</w:t>
            </w:r>
            <w:proofErr w:type="gramStart"/>
            <w:r>
              <w:rPr>
                <w:rFonts w:ascii="宋体" w:hAnsi="宋体" w:hint="eastAsia"/>
                <w:szCs w:val="21"/>
              </w:rPr>
              <w:t>伏协会标委会意见</w:t>
            </w:r>
            <w:proofErr w:type="gramEnd"/>
          </w:p>
        </w:tc>
        <w:tc>
          <w:tcPr>
            <w:tcW w:w="1812" w:type="dxa"/>
            <w:gridSpan w:val="2"/>
            <w:vAlign w:val="center"/>
          </w:tcPr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:rsidR="009B2F28" w:rsidRPr="00361493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9B2F28" w:rsidRPr="00E00257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</w:t>
            </w:r>
            <w:proofErr w:type="gramStart"/>
            <w:r>
              <w:rPr>
                <w:rFonts w:ascii="宋体" w:hAnsi="宋体" w:hint="eastAsia"/>
                <w:szCs w:val="21"/>
              </w:rPr>
              <w:t>伏协会</w:t>
            </w:r>
            <w:proofErr w:type="gramEnd"/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939" w:type="dxa"/>
            <w:gridSpan w:val="2"/>
            <w:vAlign w:val="center"/>
          </w:tcPr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9B2F28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:rsidR="009B2F28" w:rsidRPr="00361493" w:rsidRDefault="009B2F28" w:rsidP="00BD73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B2F28" w:rsidRDefault="009B2F28" w:rsidP="009B2F28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 w:rsidR="006F1BA3" w:rsidRPr="009B2F28" w:rsidRDefault="009B2F28" w:rsidP="009B2F28">
      <w:pPr>
        <w:ind w:firstLineChars="280" w:firstLine="504"/>
        <w:rPr>
          <w:rFonts w:ascii="仿宋_GB2312" w:eastAsia="仿宋_GB2312" w:hAnsi="华文细黑"/>
          <w:sz w:val="28"/>
          <w:szCs w:val="2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>选择采用国际标准，必须填写采标号及采用程度。</w:t>
      </w:r>
    </w:p>
    <w:sectPr w:rsidR="006F1BA3" w:rsidRPr="009B2F28" w:rsidSect="00C10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DF8"/>
    <w:multiLevelType w:val="hybridMultilevel"/>
    <w:tmpl w:val="DC6236A2"/>
    <w:lvl w:ilvl="0" w:tplc="69488B1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F28"/>
    <w:rsid w:val="006F1BA3"/>
    <w:rsid w:val="009B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2016-10-27T06:05:00Z</dcterms:created>
  <dcterms:modified xsi:type="dcterms:W3CDTF">2016-10-27T06:06:00Z</dcterms:modified>
</cp:coreProperties>
</file>